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09" w:rsidRDefault="00741409">
      <w:pPr>
        <w:spacing w:after="0"/>
        <w:ind w:left="-1440" w:right="7851"/>
      </w:pPr>
    </w:p>
    <w:tbl>
      <w:tblPr>
        <w:tblStyle w:val="TableGrid"/>
        <w:tblW w:w="15734" w:type="dxa"/>
        <w:tblInd w:w="-49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49"/>
        <w:gridCol w:w="8585"/>
      </w:tblGrid>
      <w:tr w:rsidR="00741409">
        <w:trPr>
          <w:trHeight w:val="10546"/>
        </w:trPr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741409" w:rsidRDefault="00741409">
            <w:pPr>
              <w:spacing w:after="0"/>
              <w:ind w:left="-950" w:right="553"/>
            </w:pPr>
            <w:bookmarkStart w:id="0" w:name="_GoBack"/>
            <w:bookmarkEnd w:id="0"/>
          </w:p>
          <w:tbl>
            <w:tblPr>
              <w:tblStyle w:val="TableGrid"/>
              <w:tblW w:w="6596" w:type="dxa"/>
              <w:tblInd w:w="0" w:type="dxa"/>
              <w:tblCellMar>
                <w:top w:w="2757" w:type="dxa"/>
                <w:left w:w="358" w:type="dxa"/>
                <w:bottom w:w="0" w:type="dxa"/>
                <w:right w:w="2001" w:type="dxa"/>
              </w:tblCellMar>
              <w:tblLook w:val="04A0" w:firstRow="1" w:lastRow="0" w:firstColumn="1" w:lastColumn="0" w:noHBand="0" w:noVBand="1"/>
            </w:tblPr>
            <w:tblGrid>
              <w:gridCol w:w="6596"/>
            </w:tblGrid>
            <w:tr w:rsidR="00741409">
              <w:trPr>
                <w:trHeight w:val="10476"/>
              </w:trPr>
              <w:tc>
                <w:tcPr>
                  <w:tcW w:w="6596" w:type="dxa"/>
                  <w:tcBorders>
                    <w:top w:val="single" w:sz="8" w:space="0" w:color="CCCCE6"/>
                    <w:left w:val="single" w:sz="8" w:space="0" w:color="CCCCE6"/>
                    <w:bottom w:val="single" w:sz="8" w:space="0" w:color="CCCCE6"/>
                    <w:right w:val="single" w:sz="8" w:space="0" w:color="CCCCE6"/>
                  </w:tcBorders>
                </w:tcPr>
                <w:p w:rsidR="00741409" w:rsidRDefault="00903DA7">
                  <w:pPr>
                    <w:spacing w:after="348"/>
                  </w:pPr>
                  <w:r>
                    <w:rPr>
                      <w:rFonts w:ascii="Franklin Gothic" w:eastAsia="Franklin Gothic" w:hAnsi="Franklin Gothic" w:cs="Franklin Gothic"/>
                      <w:b/>
                      <w:color w:val="000080"/>
                      <w:sz w:val="32"/>
                    </w:rPr>
                    <w:lastRenderedPageBreak/>
                    <w:t xml:space="preserve">LUGAR DE REALIZACIÓN </w:t>
                  </w:r>
                </w:p>
                <w:p w:rsidR="00741409" w:rsidRDefault="00903DA7">
                  <w:pPr>
                    <w:spacing w:after="142" w:line="285" w:lineRule="auto"/>
                    <w:jc w:val="both"/>
                  </w:pPr>
                  <w:r>
                    <w:rPr>
                      <w:rFonts w:ascii="Franklin Gothic" w:eastAsia="Franklin Gothic" w:hAnsi="Franklin Gothic" w:cs="Franklin Gothic"/>
                      <w:color w:val="000080"/>
                    </w:rPr>
                    <w:t>Salón de Actos de la Facultad de Ciencias del Trabajo (Universidad de Granada)</w:t>
                  </w:r>
                  <w:r>
                    <w:rPr>
                      <w:rFonts w:ascii="Franklin Gothic" w:eastAsia="Franklin Gothic" w:hAnsi="Franklin Gothic" w:cs="Franklin Gothic"/>
                      <w:color w:val="000080"/>
                    </w:rPr>
                    <w:t xml:space="preserve"> </w:t>
                  </w:r>
                </w:p>
                <w:p w:rsidR="00741409" w:rsidRDefault="00903DA7">
                  <w:pPr>
                    <w:spacing w:after="1365"/>
                  </w:pPr>
                  <w:r>
                    <w:rPr>
                      <w:rFonts w:ascii="Franklin Gothic" w:eastAsia="Franklin Gothic" w:hAnsi="Franklin Gothic" w:cs="Franklin Gothic"/>
                      <w:color w:val="000080"/>
                    </w:rPr>
                    <w:t xml:space="preserve">Calle Rector López Argueta </w:t>
                  </w:r>
                </w:p>
                <w:p w:rsidR="00741409" w:rsidRDefault="00903DA7">
                  <w:pPr>
                    <w:spacing w:after="158"/>
                  </w:pPr>
                  <w:r>
                    <w:rPr>
                      <w:rFonts w:ascii="Franklin Gothic" w:eastAsia="Franklin Gothic" w:hAnsi="Franklin Gothic" w:cs="Franklin Gothic"/>
                      <w:b/>
                      <w:color w:val="000080"/>
                      <w:sz w:val="32"/>
                    </w:rPr>
                    <w:t xml:space="preserve">FECHA DE REALIZACIÓN </w:t>
                  </w:r>
                </w:p>
                <w:p w:rsidR="00741409" w:rsidRDefault="00903DA7">
                  <w:pPr>
                    <w:spacing w:after="169"/>
                  </w:pPr>
                  <w:r>
                    <w:rPr>
                      <w:rFonts w:ascii="Franklin Gothic" w:eastAsia="Franklin Gothic" w:hAnsi="Franklin Gothic" w:cs="Franklin Gothic"/>
                      <w:color w:val="000080"/>
                    </w:rPr>
                    <w:t xml:space="preserve">Martes 10 de abril de 2018. </w:t>
                  </w:r>
                </w:p>
                <w:p w:rsidR="00741409" w:rsidRDefault="00903DA7">
                  <w:pPr>
                    <w:spacing w:after="0"/>
                  </w:pPr>
                  <w:r>
                    <w:rPr>
                      <w:rFonts w:ascii="Franklin Gothic" w:eastAsia="Franklin Gothic" w:hAnsi="Franklin Gothic" w:cs="Franklin Gothic"/>
                      <w:color w:val="000080"/>
                    </w:rPr>
                    <w:t xml:space="preserve">Horario: 16:30-18:30 </w:t>
                  </w:r>
                </w:p>
              </w:tc>
            </w:tr>
          </w:tbl>
          <w:p w:rsidR="00741409" w:rsidRDefault="00741409"/>
        </w:tc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741409" w:rsidRDefault="00903DA7">
            <w:pPr>
              <w:spacing w:after="0"/>
              <w:ind w:left="553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5100320" cy="6696710"/>
                      <wp:effectExtent l="0" t="0" r="0" b="0"/>
                      <wp:docPr id="1132" name="Group 1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0320" cy="6696710"/>
                                <a:chOff x="0" y="0"/>
                                <a:chExt cx="5100320" cy="6696710"/>
                              </a:xfrm>
                            </wpg:grpSpPr>
                            <wps:wsp>
                              <wps:cNvPr id="1404" name="Shape 1404"/>
                              <wps:cNvSpPr/>
                              <wps:spPr>
                                <a:xfrm>
                                  <a:off x="0" y="0"/>
                                  <a:ext cx="5100320" cy="6696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0320" h="6696710">
                                      <a:moveTo>
                                        <a:pt x="0" y="0"/>
                                      </a:moveTo>
                                      <a:lnTo>
                                        <a:pt x="5100320" y="0"/>
                                      </a:lnTo>
                                      <a:lnTo>
                                        <a:pt x="5100320" y="6696710"/>
                                      </a:lnTo>
                                      <a:lnTo>
                                        <a:pt x="0" y="66967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7D7E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44" name="Picture 134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6316" y="709584"/>
                                  <a:ext cx="374904" cy="59893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Shape 10"/>
                              <wps:cNvSpPr/>
                              <wps:spPr>
                                <a:xfrm>
                                  <a:off x="2219960" y="1898650"/>
                                  <a:ext cx="135889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889" h="151130">
                                      <a:moveTo>
                                        <a:pt x="68580" y="0"/>
                                      </a:moveTo>
                                      <a:cubicBezTo>
                                        <a:pt x="81280" y="0"/>
                                        <a:pt x="91439" y="3810"/>
                                        <a:pt x="102870" y="10160"/>
                                      </a:cubicBezTo>
                                      <a:cubicBezTo>
                                        <a:pt x="113030" y="17780"/>
                                        <a:pt x="120650" y="25400"/>
                                        <a:pt x="127000" y="38100"/>
                                      </a:cubicBezTo>
                                      <a:cubicBezTo>
                                        <a:pt x="133350" y="49530"/>
                                        <a:pt x="135889" y="60960"/>
                                        <a:pt x="135889" y="74930"/>
                                      </a:cubicBezTo>
                                      <a:cubicBezTo>
                                        <a:pt x="135889" y="88900"/>
                                        <a:pt x="133350" y="101600"/>
                                        <a:pt x="127000" y="113030"/>
                                      </a:cubicBezTo>
                                      <a:cubicBezTo>
                                        <a:pt x="120650" y="124460"/>
                                        <a:pt x="113030" y="133350"/>
                                        <a:pt x="102870" y="140970"/>
                                      </a:cubicBezTo>
                                      <a:cubicBezTo>
                                        <a:pt x="91439" y="147320"/>
                                        <a:pt x="81280" y="151130"/>
                                        <a:pt x="68580" y="151130"/>
                                      </a:cubicBezTo>
                                      <a:cubicBezTo>
                                        <a:pt x="55880" y="151130"/>
                                        <a:pt x="45720" y="147320"/>
                                        <a:pt x="34289" y="140970"/>
                                      </a:cubicBezTo>
                                      <a:cubicBezTo>
                                        <a:pt x="24130" y="133350"/>
                                        <a:pt x="15239" y="124460"/>
                                        <a:pt x="8889" y="113030"/>
                                      </a:cubicBezTo>
                                      <a:cubicBezTo>
                                        <a:pt x="2539" y="101600"/>
                                        <a:pt x="0" y="88900"/>
                                        <a:pt x="0" y="74930"/>
                                      </a:cubicBezTo>
                                      <a:cubicBezTo>
                                        <a:pt x="0" y="60960"/>
                                        <a:pt x="2539" y="49530"/>
                                        <a:pt x="8889" y="38100"/>
                                      </a:cubicBezTo>
                                      <a:cubicBezTo>
                                        <a:pt x="15239" y="25400"/>
                                        <a:pt x="24130" y="17780"/>
                                        <a:pt x="34289" y="10160"/>
                                      </a:cubicBezTo>
                                      <a:cubicBezTo>
                                        <a:pt x="45720" y="3810"/>
                                        <a:pt x="55880" y="0"/>
                                        <a:pt x="685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2219960" y="1898650"/>
                                  <a:ext cx="135889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889" h="151130">
                                      <a:moveTo>
                                        <a:pt x="68580" y="151130"/>
                                      </a:moveTo>
                                      <a:lnTo>
                                        <a:pt x="68580" y="151130"/>
                                      </a:lnTo>
                                      <a:cubicBezTo>
                                        <a:pt x="55880" y="151130"/>
                                        <a:pt x="45720" y="147320"/>
                                        <a:pt x="34289" y="140970"/>
                                      </a:cubicBezTo>
                                      <a:cubicBezTo>
                                        <a:pt x="24130" y="133350"/>
                                        <a:pt x="15239" y="124460"/>
                                        <a:pt x="8889" y="113030"/>
                                      </a:cubicBezTo>
                                      <a:cubicBezTo>
                                        <a:pt x="2539" y="101600"/>
                                        <a:pt x="0" y="88900"/>
                                        <a:pt x="0" y="74930"/>
                                      </a:cubicBezTo>
                                      <a:cubicBezTo>
                                        <a:pt x="0" y="60960"/>
                                        <a:pt x="2539" y="49530"/>
                                        <a:pt x="8889" y="38100"/>
                                      </a:cubicBezTo>
                                      <a:cubicBezTo>
                                        <a:pt x="15239" y="25400"/>
                                        <a:pt x="24130" y="17780"/>
                                        <a:pt x="34289" y="10160"/>
                                      </a:cubicBezTo>
                                      <a:cubicBezTo>
                                        <a:pt x="45720" y="3810"/>
                                        <a:pt x="55880" y="0"/>
                                        <a:pt x="68580" y="0"/>
                                      </a:cubicBezTo>
                                      <a:lnTo>
                                        <a:pt x="68580" y="0"/>
                                      </a:lnTo>
                                      <a:cubicBezTo>
                                        <a:pt x="81280" y="0"/>
                                        <a:pt x="91439" y="3810"/>
                                        <a:pt x="102870" y="10160"/>
                                      </a:cubicBezTo>
                                      <a:cubicBezTo>
                                        <a:pt x="113030" y="17780"/>
                                        <a:pt x="120650" y="25400"/>
                                        <a:pt x="127000" y="38100"/>
                                      </a:cubicBezTo>
                                      <a:cubicBezTo>
                                        <a:pt x="133350" y="49530"/>
                                        <a:pt x="135889" y="60960"/>
                                        <a:pt x="135889" y="74930"/>
                                      </a:cubicBezTo>
                                      <a:cubicBezTo>
                                        <a:pt x="135889" y="88900"/>
                                        <a:pt x="133350" y="101600"/>
                                        <a:pt x="127000" y="113030"/>
                                      </a:cubicBezTo>
                                      <a:cubicBezTo>
                                        <a:pt x="120650" y="124460"/>
                                        <a:pt x="113030" y="133350"/>
                                        <a:pt x="102870" y="140970"/>
                                      </a:cubicBezTo>
                                      <a:cubicBezTo>
                                        <a:pt x="91439" y="147320"/>
                                        <a:pt x="81280" y="151130"/>
                                        <a:pt x="68580" y="1511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34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3339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2260600" y="1936750"/>
                                  <a:ext cx="8255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550" h="73660">
                                      <a:moveTo>
                                        <a:pt x="0" y="0"/>
                                      </a:moveTo>
                                      <a:lnTo>
                                        <a:pt x="82550" y="36830"/>
                                      </a:lnTo>
                                      <a:lnTo>
                                        <a:pt x="0" y="736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609090" y="2274607"/>
                                  <a:ext cx="538147" cy="3447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41409" w:rsidRDefault="00903DA7">
                                    <w:r>
                                      <w:rPr>
                                        <w:rFonts w:ascii="Franklin Gothic" w:eastAsia="Franklin Gothic" w:hAnsi="Franklin Gothic" w:cs="Franklin Gothic"/>
                                        <w:b/>
                                        <w:sz w:val="36"/>
                                      </w:rPr>
                                      <w:t xml:space="preserve">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015490" y="2251328"/>
                                  <a:ext cx="2443452" cy="3830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41409" w:rsidRDefault="00903DA7">
                                    <w:r>
                                      <w:rPr>
                                        <w:rFonts w:ascii="Franklin Gothic" w:eastAsia="Franklin Gothic" w:hAnsi="Franklin Gothic" w:cs="Franklin Gothic"/>
                                        <w:b/>
                                        <w:sz w:val="40"/>
                                      </w:rPr>
                                      <w:t xml:space="preserve">Mesa redonda: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609090" y="2937128"/>
                                  <a:ext cx="3648118" cy="3830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41409" w:rsidRDefault="00903DA7">
                                    <w:r>
                                      <w:rPr>
                                        <w:rFonts w:ascii="Franklin Gothic" w:eastAsia="Franklin Gothic" w:hAnsi="Franklin Gothic" w:cs="Franklin Gothic"/>
                                        <w:b/>
                                        <w:color w:val="000080"/>
                                        <w:sz w:val="40"/>
                                      </w:rPr>
                                      <w:t xml:space="preserve">LA ÉTICA DEL TRABAJO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609090" y="3280028"/>
                                  <a:ext cx="2237382" cy="3830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41409" w:rsidRDefault="00903DA7">
                                    <w:r>
                                      <w:rPr>
                                        <w:rFonts w:ascii="Franklin Gothic" w:eastAsia="Franklin Gothic" w:hAnsi="Franklin Gothic" w:cs="Franklin Gothic"/>
                                        <w:b/>
                                        <w:color w:val="000080"/>
                                        <w:sz w:val="40"/>
                                      </w:rPr>
                                      <w:t xml:space="preserve">SOCIAL EN LA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609090" y="3622928"/>
                                  <a:ext cx="3263680" cy="3830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41409" w:rsidRDefault="00903DA7">
                                    <w:r>
                                      <w:rPr>
                                        <w:rFonts w:ascii="Franklin Gothic" w:eastAsia="Franklin Gothic" w:hAnsi="Franklin Gothic" w:cs="Franklin Gothic"/>
                                        <w:b/>
                                        <w:color w:val="000080"/>
                                        <w:sz w:val="40"/>
                                      </w:rPr>
                                      <w:t xml:space="preserve">HERMENÉUTICA DEL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609090" y="3965828"/>
                                  <a:ext cx="3020787" cy="3830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41409" w:rsidRDefault="00903DA7">
                                    <w:r>
                                      <w:rPr>
                                        <w:rFonts w:ascii="Franklin Gothic" w:eastAsia="Franklin Gothic" w:hAnsi="Franklin Gothic" w:cs="Franklin Gothic"/>
                                        <w:b/>
                                        <w:color w:val="000080"/>
                                        <w:sz w:val="40"/>
                                      </w:rPr>
                                      <w:t xml:space="preserve">CONTEXTO ACTUAL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" name="Picture 2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64130" y="5111751"/>
                                  <a:ext cx="1017270" cy="1027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5" name="Picture 134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5772" y="5320192"/>
                                  <a:ext cx="1502665" cy="6187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6" name="Picture 134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83660" y="5392328"/>
                                  <a:ext cx="1057656" cy="4541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3550" y="454660"/>
                                  <a:ext cx="1974850" cy="673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2" style="width:401.6pt;height:527.3pt;mso-position-horizontal-relative:char;mso-position-vertical-relative:line" coordsize="51003,66967">
                      <v:shape id="Shape 1405" style="position:absolute;width:51003;height:66967;left:0;top:0;" coordsize="5100320,6696710" path="m0,0l5100320,0l5100320,6696710l0,6696710l0,0">
                        <v:stroke weight="0pt" endcap="flat" joinstyle="miter" miterlimit="10" on="false" color="#000000" opacity="0"/>
                        <v:fill on="true" color="#d7d7eb"/>
                      </v:shape>
                      <v:shape id="Picture 1344" style="position:absolute;width:3749;height:59893;left:4963;top:7095;" filled="f">
                        <v:imagedata r:id="rId9"/>
                      </v:shape>
                      <v:shape id="Shape 10" style="position:absolute;width:1358;height:1511;left:22199;top:18986;" coordsize="135889,151130" path="m68580,0c81280,0,91439,3810,102870,10160c113030,17780,120650,25400,127000,38100c133350,49530,135889,60960,135889,74930c135889,88900,133350,101600,127000,113030c120650,124460,113030,133350,102870,140970c91439,147320,81280,151130,68580,151130c55880,151130,45720,147320,34289,140970c24130,133350,15239,124460,8889,113030c2539,101600,0,88900,0,74930c0,60960,2539,49530,8889,38100c15239,25400,24130,17780,34289,10160c45720,3810,55880,0,68580,0x">
                        <v:stroke weight="0pt" endcap="flat" joinstyle="miter" miterlimit="10" on="false" color="#000000" opacity="0"/>
                        <v:fill on="true" color="#ffffff"/>
                      </v:shape>
                      <v:shape id="Shape 11" style="position:absolute;width:1358;height:1511;left:22199;top:18986;" coordsize="135889,151130" path="m68580,151130l68580,151130c55880,151130,45720,147320,34289,140970c24130,133350,15239,124460,8889,113030c2539,101600,0,88900,0,74930c0,60960,2539,49530,8889,38100c15239,25400,24130,17780,34289,10160c45720,3810,55880,0,68580,0l68580,0c81280,0,91439,3810,102870,10160c113030,17780,120650,25400,127000,38100c133350,49530,135889,60960,135889,74930c135889,88900,133350,101600,127000,113030c120650,124460,113030,133350,102870,140970c91439,147320,81280,151130,68580,151130x">
                        <v:stroke weight="0.7358pt" endcap="flat" joinstyle="round" on="true" color="#333399"/>
                        <v:fill on="false" color="#000000" opacity="0"/>
                      </v:shape>
                      <v:shape id="Shape 12" style="position:absolute;width:825;height:736;left:22606;top:19367;" coordsize="82550,73660" path="m0,0l82550,36830l0,73660l0,0x">
                        <v:stroke weight="0pt" endcap="flat" joinstyle="miter" miterlimit="10" on="false" color="#000000" opacity="0"/>
                        <v:fill on="true" color="#000080"/>
                      </v:shape>
                      <v:rect id="Rectangle 13" style="position:absolute;width:5381;height:3447;left:16090;top:227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Franklin Gothic" w:hAnsi="Franklin Gothic" w:eastAsia="Franklin Gothic" w:ascii="Franklin Gothic"/>
                                  <w:b w:val="1"/>
                                  <w:sz w:val="36"/>
                                </w:rPr>
                                <w:t xml:space="preserve">       </w:t>
                              </w:r>
                            </w:p>
                          </w:txbxContent>
                        </v:textbox>
                      </v:rect>
                      <v:rect id="Rectangle 14" style="position:absolute;width:24434;height:3830;left:20154;top:2251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Franklin Gothic" w:hAnsi="Franklin Gothic" w:eastAsia="Franklin Gothic" w:ascii="Franklin Gothic"/>
                                  <w:b w:val="1"/>
                                  <w:sz w:val="40"/>
                                </w:rPr>
                                <w:t xml:space="preserve">Mesa redonda: </w:t>
                              </w:r>
                            </w:p>
                          </w:txbxContent>
                        </v:textbox>
                      </v:rect>
                      <v:rect id="Rectangle 15" style="position:absolute;width:36481;height:3830;left:16090;top:2937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Franklin Gothic" w:hAnsi="Franklin Gothic" w:eastAsia="Franklin Gothic" w:ascii="Franklin Gothic"/>
                                  <w:b w:val="1"/>
                                  <w:color w:val="000080"/>
                                  <w:sz w:val="40"/>
                                </w:rPr>
                                <w:t xml:space="preserve">LA ÉTICA DEL TRABAJO </w:t>
                              </w:r>
                            </w:p>
                          </w:txbxContent>
                        </v:textbox>
                      </v:rect>
                      <v:rect id="Rectangle 16" style="position:absolute;width:22373;height:3830;left:16090;top:3280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Franklin Gothic" w:hAnsi="Franklin Gothic" w:eastAsia="Franklin Gothic" w:ascii="Franklin Gothic"/>
                                  <w:b w:val="1"/>
                                  <w:color w:val="000080"/>
                                  <w:sz w:val="40"/>
                                </w:rPr>
                                <w:t xml:space="preserve">SOCIAL EN LA </w:t>
                              </w:r>
                            </w:p>
                          </w:txbxContent>
                        </v:textbox>
                      </v:rect>
                      <v:rect id="Rectangle 17" style="position:absolute;width:32636;height:3830;left:16090;top:3622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Franklin Gothic" w:hAnsi="Franklin Gothic" w:eastAsia="Franklin Gothic" w:ascii="Franklin Gothic"/>
                                  <w:b w:val="1"/>
                                  <w:color w:val="000080"/>
                                  <w:sz w:val="40"/>
                                </w:rPr>
                                <w:t xml:space="preserve">HERMENÉUTICA DEL </w:t>
                              </w:r>
                            </w:p>
                          </w:txbxContent>
                        </v:textbox>
                      </v:rect>
                      <v:rect id="Rectangle 18" style="position:absolute;width:30207;height:3830;left:16090;top:3965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Franklin Gothic" w:hAnsi="Franklin Gothic" w:eastAsia="Franklin Gothic" w:ascii="Franklin Gothic"/>
                                  <w:b w:val="1"/>
                                  <w:color w:val="000080"/>
                                  <w:sz w:val="40"/>
                                </w:rPr>
                                <w:t xml:space="preserve">CONTEXTO ACTUAL </w:t>
                              </w:r>
                            </w:p>
                          </w:txbxContent>
                        </v:textbox>
                      </v:rect>
                      <v:shape id="Picture 27" style="position:absolute;width:10172;height:10274;left:25641;top:51117;" filled="f">
                        <v:imagedata r:id="rId10"/>
                      </v:shape>
                      <v:shape id="Picture 1345" style="position:absolute;width:15026;height:6187;left:7157;top:53201;" filled="f">
                        <v:imagedata r:id="rId11"/>
                      </v:shape>
                      <v:shape id="Picture 1346" style="position:absolute;width:10576;height:4541;left:38836;top:53923;" filled="f">
                        <v:imagedata r:id="rId12"/>
                      </v:shape>
                      <v:shape id="Picture 33" style="position:absolute;width:19748;height:6731;left:17335;top:4546;" filled="f">
                        <v:imagedata r:id="rId13"/>
                      </v:shape>
                    </v:group>
                  </w:pict>
                </mc:Fallback>
              </mc:AlternateContent>
            </w:r>
          </w:p>
        </w:tc>
      </w:tr>
    </w:tbl>
    <w:p w:rsidR="00741409" w:rsidRDefault="00741409">
      <w:pPr>
        <w:sectPr w:rsidR="00741409">
          <w:pgSz w:w="16837" w:h="11905" w:orient="landscape"/>
          <w:pgMar w:top="641" w:right="1440" w:bottom="718" w:left="1440" w:header="720" w:footer="720" w:gutter="0"/>
          <w:cols w:space="720"/>
        </w:sectPr>
      </w:pPr>
    </w:p>
    <w:p w:rsidR="00741409" w:rsidRDefault="00903DA7">
      <w:pPr>
        <w:spacing w:after="547" w:line="284" w:lineRule="auto"/>
        <w:ind w:left="-5" w:right="36" w:hanging="10"/>
        <w:jc w:val="both"/>
      </w:pPr>
      <w:r>
        <w:rPr>
          <w:rFonts w:ascii="Franklin Gothic Book" w:eastAsia="Franklin Gothic Book" w:hAnsi="Franklin Gothic Book" w:cs="Franklin Gothic Book"/>
          <w:color w:val="000080"/>
          <w:sz w:val="20"/>
        </w:rPr>
        <w:lastRenderedPageBreak/>
        <w:t>Es bien sabido, que los problemas éticos y los dilemas morales son inherentes a la práctica profesional del Trabajo Social. Las razones de estos argumentos, residen en su papel como profesión que gestiona las tensiones, dilemas y conflictos que se producen</w:t>
      </w:r>
      <w:r>
        <w:rPr>
          <w:rFonts w:ascii="Franklin Gothic Book" w:eastAsia="Franklin Gothic Book" w:hAnsi="Franklin Gothic Book" w:cs="Franklin Gothic Book"/>
          <w:color w:val="000080"/>
          <w:sz w:val="20"/>
        </w:rPr>
        <w:t xml:space="preserve"> durante la intervención profesional y la relación dialógica con la persona usuaria. A esto añadimos, que se trata de una profesión de servicio público y de contacto con los usuarios más vulnerables, que necesitan ganarse la confianza del profesional y ser</w:t>
      </w:r>
      <w:r>
        <w:rPr>
          <w:rFonts w:ascii="Franklin Gothic Book" w:eastAsia="Franklin Gothic Book" w:hAnsi="Franklin Gothic Book" w:cs="Franklin Gothic Book"/>
          <w:color w:val="000080"/>
          <w:sz w:val="20"/>
        </w:rPr>
        <w:t xml:space="preserve"> protegidos. </w:t>
      </w:r>
    </w:p>
    <w:p w:rsidR="00741409" w:rsidRDefault="00903DA7">
      <w:pPr>
        <w:spacing w:after="547" w:line="284" w:lineRule="auto"/>
        <w:ind w:left="-5" w:right="36" w:hanging="10"/>
        <w:jc w:val="both"/>
      </w:pPr>
      <w:r>
        <w:rPr>
          <w:rFonts w:ascii="Franklin Gothic Book" w:eastAsia="Franklin Gothic Book" w:hAnsi="Franklin Gothic Book" w:cs="Franklin Gothic Book"/>
          <w:color w:val="000080"/>
          <w:sz w:val="20"/>
        </w:rPr>
        <w:t>Por otra parte, en el contexto actual de la globalización y de lánguida salida de la crisis económica, nos encontramos en una difícil posición en la que surgen valores contradictorios, tensiones y dilemas que el código deontológico no respond</w:t>
      </w:r>
      <w:r>
        <w:rPr>
          <w:rFonts w:ascii="Franklin Gothic Book" w:eastAsia="Franklin Gothic Book" w:hAnsi="Franklin Gothic Book" w:cs="Franklin Gothic Book"/>
          <w:color w:val="000080"/>
          <w:sz w:val="20"/>
        </w:rPr>
        <w:t xml:space="preserve">e por sí mismo. </w:t>
      </w:r>
    </w:p>
    <w:p w:rsidR="00741409" w:rsidRDefault="00903DA7">
      <w:pPr>
        <w:spacing w:after="547" w:line="284" w:lineRule="auto"/>
        <w:ind w:left="-5" w:right="36" w:hanging="10"/>
        <w:jc w:val="both"/>
      </w:pPr>
      <w:r>
        <w:rPr>
          <w:rFonts w:ascii="Franklin Gothic Book" w:eastAsia="Franklin Gothic Book" w:hAnsi="Franklin Gothic Book" w:cs="Franklin Gothic Book"/>
          <w:color w:val="000080"/>
          <w:sz w:val="20"/>
        </w:rPr>
        <w:t xml:space="preserve">Por estas razones, el objetivo básico de este curso es analizar el estado de la cuestión y reflexionar de forma conjunta por parte del alumnado y los profesionales del Trabajo Social en relación al papel de la Ética Profesional. Por ello, </w:t>
      </w:r>
      <w:r>
        <w:rPr>
          <w:rFonts w:ascii="Franklin Gothic Book" w:eastAsia="Franklin Gothic Book" w:hAnsi="Franklin Gothic Book" w:cs="Franklin Gothic Book"/>
          <w:color w:val="000080"/>
          <w:sz w:val="20"/>
        </w:rPr>
        <w:t xml:space="preserve">se trata de presentar la necesidad de crear comisiones deontológicas en los Colegios Profesionales del Trabajo Social, en el marco de las funciones encomendadas como entidad que vela por los intereses y las buenas prácticas de la profesión. </w:t>
      </w:r>
    </w:p>
    <w:p w:rsidR="00741409" w:rsidRDefault="00903DA7">
      <w:pPr>
        <w:pStyle w:val="Ttulo1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457800</wp:posOffset>
                </wp:positionV>
                <wp:extent cx="9485630" cy="453390"/>
                <wp:effectExtent l="0" t="0" r="0" b="0"/>
                <wp:wrapTopAndBottom/>
                <wp:docPr id="1152" name="Group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5630" cy="453390"/>
                          <a:chOff x="0" y="0"/>
                          <a:chExt cx="9485630" cy="453390"/>
                        </a:xfrm>
                      </wpg:grpSpPr>
                      <wps:wsp>
                        <wps:cNvPr id="1406" name="Shape 1406"/>
                        <wps:cNvSpPr/>
                        <wps:spPr>
                          <a:xfrm>
                            <a:off x="0" y="0"/>
                            <a:ext cx="9485630" cy="453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5630" h="453390">
                                <a:moveTo>
                                  <a:pt x="0" y="0"/>
                                </a:moveTo>
                                <a:lnTo>
                                  <a:pt x="9485630" y="0"/>
                                </a:lnTo>
                                <a:lnTo>
                                  <a:pt x="9485630" y="453390"/>
                                </a:lnTo>
                                <a:lnTo>
                                  <a:pt x="0" y="4533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45110" y="95250"/>
                            <a:ext cx="24511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0" h="39370">
                                <a:moveTo>
                                  <a:pt x="19050" y="0"/>
                                </a:moveTo>
                                <a:lnTo>
                                  <a:pt x="226060" y="0"/>
                                </a:lnTo>
                                <a:cubicBezTo>
                                  <a:pt x="236220" y="0"/>
                                  <a:pt x="245110" y="10160"/>
                                  <a:pt x="245110" y="20320"/>
                                </a:cubicBezTo>
                                <a:cubicBezTo>
                                  <a:pt x="245110" y="29210"/>
                                  <a:pt x="236220" y="39370"/>
                                  <a:pt x="226060" y="39370"/>
                                </a:cubicBezTo>
                                <a:lnTo>
                                  <a:pt x="19050" y="39370"/>
                                </a:lnTo>
                                <a:cubicBezTo>
                                  <a:pt x="10160" y="39370"/>
                                  <a:pt x="0" y="29210"/>
                                  <a:pt x="0" y="20320"/>
                                </a:cubicBezTo>
                                <a:cubicBezTo>
                                  <a:pt x="0" y="10160"/>
                                  <a:pt x="10160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45110" y="176530"/>
                            <a:ext cx="24511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0" h="39370">
                                <a:moveTo>
                                  <a:pt x="19050" y="0"/>
                                </a:moveTo>
                                <a:lnTo>
                                  <a:pt x="226060" y="0"/>
                                </a:lnTo>
                                <a:cubicBezTo>
                                  <a:pt x="236220" y="0"/>
                                  <a:pt x="245110" y="10160"/>
                                  <a:pt x="245110" y="20320"/>
                                </a:cubicBezTo>
                                <a:cubicBezTo>
                                  <a:pt x="245110" y="29210"/>
                                  <a:pt x="236220" y="39370"/>
                                  <a:pt x="226060" y="39370"/>
                                </a:cubicBezTo>
                                <a:lnTo>
                                  <a:pt x="19050" y="39370"/>
                                </a:lnTo>
                                <a:cubicBezTo>
                                  <a:pt x="10160" y="39370"/>
                                  <a:pt x="0" y="29210"/>
                                  <a:pt x="0" y="20320"/>
                                </a:cubicBezTo>
                                <a:cubicBezTo>
                                  <a:pt x="0" y="10160"/>
                                  <a:pt x="10160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45110" y="259080"/>
                            <a:ext cx="24511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0" h="39370">
                                <a:moveTo>
                                  <a:pt x="19050" y="0"/>
                                </a:moveTo>
                                <a:lnTo>
                                  <a:pt x="226060" y="0"/>
                                </a:lnTo>
                                <a:cubicBezTo>
                                  <a:pt x="236220" y="0"/>
                                  <a:pt x="245110" y="8890"/>
                                  <a:pt x="245110" y="19050"/>
                                </a:cubicBezTo>
                                <a:cubicBezTo>
                                  <a:pt x="245110" y="29210"/>
                                  <a:pt x="236220" y="39370"/>
                                  <a:pt x="226060" y="39370"/>
                                </a:cubicBezTo>
                                <a:lnTo>
                                  <a:pt x="19050" y="39370"/>
                                </a:lnTo>
                                <a:cubicBezTo>
                                  <a:pt x="10160" y="39370"/>
                                  <a:pt x="0" y="29210"/>
                                  <a:pt x="0" y="19050"/>
                                </a:cubicBezTo>
                                <a:cubicBezTo>
                                  <a:pt x="0" y="8890"/>
                                  <a:pt x="10160" y="0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393690" y="68618"/>
                            <a:ext cx="1751563" cy="34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1409" w:rsidRDefault="00903DA7">
                              <w:r>
                                <w:rPr>
                                  <w:rFonts w:ascii="Franklin Gothic" w:eastAsia="Franklin Gothic" w:hAnsi="Franklin Gothic" w:cs="Franklin Gothic"/>
                                  <w:b/>
                                  <w:color w:val="FFFFFF"/>
                                  <w:sz w:val="36"/>
                                </w:rPr>
                                <w:t xml:space="preserve">PROGRAMA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7" name="Shape 1407"/>
                        <wps:cNvSpPr/>
                        <wps:spPr>
                          <a:xfrm>
                            <a:off x="0" y="0"/>
                            <a:ext cx="102870" cy="453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453390">
                                <a:moveTo>
                                  <a:pt x="0" y="0"/>
                                </a:moveTo>
                                <a:lnTo>
                                  <a:pt x="102870" y="0"/>
                                </a:lnTo>
                                <a:lnTo>
                                  <a:pt x="102870" y="453390"/>
                                </a:lnTo>
                                <a:lnTo>
                                  <a:pt x="0" y="4533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2" style="width:746.9pt;height:35.7pt;position:absolute;mso-position-horizontal-relative:page;mso-position-horizontal:absolute;margin-left:47.5pt;mso-position-vertical-relative:page;margin-top:36.0472pt;" coordsize="94856,4533">
                <v:shape id="Shape 1408" style="position:absolute;width:94856;height:4533;left:0;top:0;" coordsize="9485630,453390" path="m0,0l9485630,0l9485630,453390l0,453390l0,0">
                  <v:stroke weight="0pt" endcap="flat" joinstyle="miter" miterlimit="10" on="false" color="#000000" opacity="0"/>
                  <v:fill on="true" color="#000080"/>
                </v:shape>
                <v:shape id="Shape 38" style="position:absolute;width:2451;height:393;left:2451;top:952;" coordsize="245110,39370" path="m19050,0l226060,0c236220,0,245110,10160,245110,20320c245110,29210,236220,39370,226060,39370l19050,39370c10160,39370,0,29210,0,20320c0,10160,10160,0,19050,0x">
                  <v:stroke weight="0pt" endcap="flat" joinstyle="miter" miterlimit="10" on="false" color="#000000" opacity="0"/>
                  <v:fill on="true" color="#cccce6"/>
                </v:shape>
                <v:shape id="Shape 39" style="position:absolute;width:2451;height:393;left:2451;top:1765;" coordsize="245110,39370" path="m19050,0l226060,0c236220,0,245110,10160,245110,20320c245110,29210,236220,39370,226060,39370l19050,39370c10160,39370,0,29210,0,20320c0,10160,10160,0,19050,0x">
                  <v:stroke weight="0pt" endcap="flat" joinstyle="miter" miterlimit="10" on="false" color="#000000" opacity="0"/>
                  <v:fill on="true" color="#cccce6"/>
                </v:shape>
                <v:shape id="Shape 40" style="position:absolute;width:2451;height:393;left:2451;top:2590;" coordsize="245110,39370" path="m19050,0l226060,0c236220,0,245110,8890,245110,19050c245110,29210,236220,39370,226060,39370l19050,39370c10160,39370,0,29210,0,19050c0,8890,10160,0,19050,0x">
                  <v:stroke weight="0pt" endcap="flat" joinstyle="miter" miterlimit="10" on="false" color="#000000" opacity="0"/>
                  <v:fill on="true" color="#cccce6"/>
                </v:shape>
                <v:rect id="Rectangle 65" style="position:absolute;width:17515;height:3447;left:53936;top: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Franklin Gothic" w:hAnsi="Franklin Gothic" w:eastAsia="Franklin Gothic" w:ascii="Franklin Gothic"/>
                            <w:b w:val="1"/>
                            <w:color w:val="ffffff"/>
                            <w:sz w:val="36"/>
                          </w:rPr>
                          <w:t xml:space="preserve">PROGRAMA </w:t>
                        </w:r>
                      </w:p>
                    </w:txbxContent>
                  </v:textbox>
                </v:rect>
                <v:shape id="Shape 1409" style="position:absolute;width:1028;height:4533;left:0;top:0;" coordsize="102870,453390" path="m0,0l102870,0l102870,453390l0,453390l0,0">
                  <v:stroke weight="0pt" endcap="flat" joinstyle="miter" miterlimit="10" on="false" color="#000000" opacity="0"/>
                  <v:fill on="true" color="#cccce6"/>
                </v:shape>
                <w10:wrap type="topAndBottom"/>
              </v:group>
            </w:pict>
          </mc:Fallback>
        </mc:AlternateContent>
      </w:r>
      <w:r>
        <w:t>1</w:t>
      </w:r>
      <w:r>
        <w:t xml:space="preserve">6:30 a 17:00 </w:t>
      </w:r>
    </w:p>
    <w:p w:rsidR="00741409" w:rsidRDefault="00903DA7">
      <w:pPr>
        <w:spacing w:after="284" w:line="283" w:lineRule="auto"/>
        <w:ind w:left="-5" w:hanging="10"/>
      </w:pPr>
      <w:r>
        <w:rPr>
          <w:rFonts w:ascii="Franklin Gothic Book" w:eastAsia="Franklin Gothic Book" w:hAnsi="Franklin Gothic Book" w:cs="Franklin Gothic Book"/>
          <w:color w:val="000080"/>
          <w:sz w:val="20"/>
        </w:rPr>
        <w:t xml:space="preserve">Presentación. Blanca </w:t>
      </w:r>
      <w:proofErr w:type="spellStart"/>
      <w:r>
        <w:rPr>
          <w:rFonts w:ascii="Franklin Gothic Book" w:eastAsia="Franklin Gothic Book" w:hAnsi="Franklin Gothic Book" w:cs="Franklin Gothic Book"/>
          <w:color w:val="000080"/>
          <w:sz w:val="20"/>
        </w:rPr>
        <w:t>Girela</w:t>
      </w:r>
      <w:proofErr w:type="spellEnd"/>
      <w:r>
        <w:rPr>
          <w:rFonts w:ascii="Franklin Gothic Book" w:eastAsia="Franklin Gothic Book" w:hAnsi="Franklin Gothic Book" w:cs="Franklin Gothic Book"/>
          <w:color w:val="000080"/>
          <w:sz w:val="20"/>
        </w:rPr>
        <w:t xml:space="preserve"> Rejón, Directora del Departamento de Trabajo Social y Servicios Sociales y Mª Teresa Díaz </w:t>
      </w:r>
      <w:proofErr w:type="spellStart"/>
      <w:r>
        <w:rPr>
          <w:rFonts w:ascii="Franklin Gothic Book" w:eastAsia="Franklin Gothic Book" w:hAnsi="Franklin Gothic Book" w:cs="Franklin Gothic Book"/>
          <w:color w:val="000080"/>
          <w:sz w:val="20"/>
        </w:rPr>
        <w:t>Aznarte</w:t>
      </w:r>
      <w:proofErr w:type="spellEnd"/>
      <w:r>
        <w:rPr>
          <w:rFonts w:ascii="Franklin Gothic Book" w:eastAsia="Franklin Gothic Book" w:hAnsi="Franklin Gothic Book" w:cs="Franklin Gothic Book"/>
          <w:color w:val="000080"/>
          <w:sz w:val="20"/>
        </w:rPr>
        <w:t xml:space="preserve">, Decana de la Facultad de Trabajo Social </w:t>
      </w:r>
    </w:p>
    <w:p w:rsidR="00741409" w:rsidRDefault="00903DA7">
      <w:pPr>
        <w:pStyle w:val="Ttulo1"/>
        <w:ind w:left="-5"/>
      </w:pPr>
      <w:r>
        <w:t xml:space="preserve">17:00 a 18:30 </w:t>
      </w:r>
    </w:p>
    <w:p w:rsidR="00741409" w:rsidRDefault="00903DA7">
      <w:pPr>
        <w:spacing w:after="142" w:line="283" w:lineRule="auto"/>
        <w:ind w:left="-5" w:hanging="10"/>
      </w:pPr>
      <w:r>
        <w:rPr>
          <w:rFonts w:ascii="Franklin Gothic Book" w:eastAsia="Franklin Gothic Book" w:hAnsi="Franklin Gothic Book" w:cs="Franklin Gothic Book"/>
          <w:color w:val="000080"/>
          <w:sz w:val="20"/>
        </w:rPr>
        <w:t>El papel de las comisiones deontológicas como garantía de l</w:t>
      </w:r>
      <w:r>
        <w:rPr>
          <w:rFonts w:ascii="Franklin Gothic Book" w:eastAsia="Franklin Gothic Book" w:hAnsi="Franklin Gothic Book" w:cs="Franklin Gothic Book"/>
          <w:color w:val="000080"/>
          <w:sz w:val="20"/>
        </w:rPr>
        <w:t xml:space="preserve">as buenas prácticas en la intervención del Trabajo Social. </w:t>
      </w:r>
    </w:p>
    <w:p w:rsidR="00741409" w:rsidRDefault="00903DA7">
      <w:pPr>
        <w:spacing w:after="548" w:line="283" w:lineRule="auto"/>
        <w:ind w:left="-5" w:hanging="10"/>
      </w:pPr>
      <w:r>
        <w:rPr>
          <w:rFonts w:ascii="Franklin Gothic Book" w:eastAsia="Franklin Gothic Book" w:hAnsi="Franklin Gothic Book" w:cs="Franklin Gothic Book"/>
          <w:color w:val="000080"/>
          <w:sz w:val="20"/>
        </w:rPr>
        <w:t xml:space="preserve">Modera: Luis Miguel Rondón García. Profesor de la Facultad de Trabajo Social (Departamento de Trabajo Social y Servicios Sociales) </w:t>
      </w:r>
    </w:p>
    <w:p w:rsidR="00741409" w:rsidRDefault="00903DA7">
      <w:pPr>
        <w:spacing w:after="142" w:line="283" w:lineRule="auto"/>
        <w:ind w:left="-5" w:hanging="10"/>
      </w:pPr>
      <w:r>
        <w:rPr>
          <w:rFonts w:ascii="Franklin Gothic Book" w:eastAsia="Franklin Gothic Book" w:hAnsi="Franklin Gothic Book" w:cs="Franklin Gothic Book"/>
          <w:color w:val="000080"/>
          <w:sz w:val="20"/>
        </w:rPr>
        <w:t xml:space="preserve">Participantes: </w:t>
      </w:r>
    </w:p>
    <w:p w:rsidR="00741409" w:rsidRDefault="00903DA7">
      <w:pPr>
        <w:spacing w:after="142" w:line="283" w:lineRule="auto"/>
        <w:ind w:left="553" w:hanging="568"/>
      </w:pPr>
      <w:r>
        <w:rPr>
          <w:rFonts w:ascii="Franklin Gothic Book" w:eastAsia="Franklin Gothic Book" w:hAnsi="Franklin Gothic Book" w:cs="Franklin Gothic Book"/>
          <w:color w:val="000080"/>
          <w:sz w:val="20"/>
        </w:rPr>
        <w:t xml:space="preserve">Francisco Javier Jiménez Gómez. Presidente del Colegio de Trabajo Social de Málaga y de la Comisión de Ética. </w:t>
      </w:r>
    </w:p>
    <w:p w:rsidR="00741409" w:rsidRDefault="00903DA7">
      <w:pPr>
        <w:spacing w:after="142" w:line="283" w:lineRule="auto"/>
        <w:ind w:left="553" w:hanging="568"/>
      </w:pPr>
      <w:r>
        <w:rPr>
          <w:rFonts w:ascii="Franklin Gothic Book" w:eastAsia="Franklin Gothic Book" w:hAnsi="Franklin Gothic Book" w:cs="Franklin Gothic Book"/>
          <w:color w:val="000080"/>
          <w:sz w:val="20"/>
        </w:rPr>
        <w:t>Mª Luisa Taboada González. Profesora Titular de Trabajo Social y Servicios Sociales Emérita, experta en ética y miembro de la comisión deontológi</w:t>
      </w:r>
      <w:r>
        <w:rPr>
          <w:rFonts w:ascii="Franklin Gothic Book" w:eastAsia="Franklin Gothic Book" w:hAnsi="Franklin Gothic Book" w:cs="Franklin Gothic Book"/>
          <w:color w:val="000080"/>
          <w:sz w:val="20"/>
        </w:rPr>
        <w:t xml:space="preserve">ca de Málaga. </w:t>
      </w:r>
    </w:p>
    <w:p w:rsidR="00741409" w:rsidRDefault="00903DA7">
      <w:pPr>
        <w:spacing w:after="142" w:line="283" w:lineRule="auto"/>
        <w:ind w:left="553" w:hanging="568"/>
      </w:pPr>
      <w:r>
        <w:rPr>
          <w:rFonts w:ascii="Franklin Gothic Book" w:eastAsia="Franklin Gothic Book" w:hAnsi="Franklin Gothic Book" w:cs="Franklin Gothic Book"/>
          <w:color w:val="000080"/>
          <w:sz w:val="20"/>
        </w:rPr>
        <w:t xml:space="preserve">Rosa Raquel Ruiz </w:t>
      </w:r>
      <w:proofErr w:type="spellStart"/>
      <w:r>
        <w:rPr>
          <w:rFonts w:ascii="Franklin Gothic Book" w:eastAsia="Franklin Gothic Book" w:hAnsi="Franklin Gothic Book" w:cs="Franklin Gothic Book"/>
          <w:color w:val="000080"/>
          <w:sz w:val="20"/>
        </w:rPr>
        <w:t>Trascastro</w:t>
      </w:r>
      <w:proofErr w:type="spellEnd"/>
      <w:r>
        <w:rPr>
          <w:rFonts w:ascii="Franklin Gothic Book" w:eastAsia="Franklin Gothic Book" w:hAnsi="Franklin Gothic Book" w:cs="Franklin Gothic Book"/>
          <w:color w:val="000080"/>
          <w:sz w:val="20"/>
        </w:rPr>
        <w:t xml:space="preserve">. Comisión de ética del Colegio de Trabajo Social en Málaga. </w:t>
      </w:r>
    </w:p>
    <w:p w:rsidR="00741409" w:rsidRDefault="00903DA7">
      <w:pPr>
        <w:spacing w:after="142" w:line="283" w:lineRule="auto"/>
        <w:ind w:left="-5" w:hanging="10"/>
      </w:pPr>
      <w:r>
        <w:rPr>
          <w:rFonts w:ascii="Franklin Gothic Book" w:eastAsia="Franklin Gothic Book" w:hAnsi="Franklin Gothic Book" w:cs="Franklin Gothic Book"/>
          <w:color w:val="000080"/>
          <w:sz w:val="20"/>
        </w:rPr>
        <w:t>Francisca Martín Rubio.   Presidenta Colegio Trabajo Social Granada.</w:t>
      </w:r>
    </w:p>
    <w:p w:rsidR="00741409" w:rsidRDefault="00903DA7">
      <w:pPr>
        <w:spacing w:after="142" w:line="283" w:lineRule="auto"/>
        <w:ind w:left="553" w:hanging="568"/>
      </w:pPr>
      <w:r>
        <w:rPr>
          <w:rFonts w:ascii="Franklin Gothic Book" w:eastAsia="Franklin Gothic Book" w:hAnsi="Franklin Gothic Book" w:cs="Franklin Gothic Book"/>
          <w:color w:val="000080"/>
          <w:sz w:val="20"/>
        </w:rPr>
        <w:t>Beatriz Baena. Trabajadora Social del Hospital S. Rafael de Granada (equipo de bioé</w:t>
      </w:r>
      <w:r>
        <w:rPr>
          <w:rFonts w:ascii="Franklin Gothic Book" w:eastAsia="Franklin Gothic Book" w:hAnsi="Franklin Gothic Book" w:cs="Franklin Gothic Book"/>
          <w:color w:val="000080"/>
          <w:sz w:val="20"/>
        </w:rPr>
        <w:t xml:space="preserve">tica) y miembro del Colegio de Trabajo Social de Granada. </w:t>
      </w:r>
    </w:p>
    <w:sectPr w:rsidR="00741409">
      <w:type w:val="continuous"/>
      <w:pgSz w:w="16837" w:h="11905" w:orient="landscape"/>
      <w:pgMar w:top="1440" w:right="1110" w:bottom="1440" w:left="2012" w:header="720" w:footer="720" w:gutter="0"/>
      <w:cols w:num="2" w:space="720" w:equalWidth="0">
        <w:col w:w="5117" w:space="2265"/>
        <w:col w:w="63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09"/>
    <w:rsid w:val="00741409"/>
    <w:rsid w:val="0090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CFE6"/>
  <w15:docId w15:val="{B2BD9BC2-0646-4121-927F-798C998C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85"/>
      <w:ind w:left="10" w:hanging="10"/>
      <w:outlineLvl w:val="0"/>
    </w:pPr>
    <w:rPr>
      <w:rFonts w:ascii="Franklin Gothic" w:eastAsia="Franklin Gothic" w:hAnsi="Franklin Gothic" w:cs="Franklin Gothic"/>
      <w:b/>
      <w:color w:val="00008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Franklin Gothic" w:eastAsia="Franklin Gothic" w:hAnsi="Franklin Gothic" w:cs="Franklin Gothic"/>
      <w:b/>
      <w:color w:val="00008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0.jpg"/><Relationship Id="rId4" Type="http://schemas.openxmlformats.org/officeDocument/2006/relationships/image" Target="media/image1.png"/><Relationship Id="rId9" Type="http://schemas.openxmlformats.org/officeDocument/2006/relationships/image" Target="media/image4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lmrondon</dc:creator>
  <cp:keywords/>
  <cp:lastModifiedBy>miguel garcía</cp:lastModifiedBy>
  <cp:revision>2</cp:revision>
  <cp:lastPrinted>2018-04-03T19:57:00Z</cp:lastPrinted>
  <dcterms:created xsi:type="dcterms:W3CDTF">2018-04-03T19:58:00Z</dcterms:created>
  <dcterms:modified xsi:type="dcterms:W3CDTF">2018-04-03T19:58:00Z</dcterms:modified>
</cp:coreProperties>
</file>